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FA6E0D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42049">
        <w:rPr>
          <w:b/>
          <w:noProof/>
          <w:sz w:val="24"/>
        </w:rPr>
        <w:t>53</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44096B">
        <w:rPr>
          <w:b/>
          <w:noProof/>
          <w:sz w:val="24"/>
        </w:rPr>
        <w:t>2208843</w:t>
      </w:r>
      <w:ins w:id="0" w:author="Ashok/Samsung" w:date="2022-10-11T09:39:00Z">
        <w:r w:rsidR="00A427F6">
          <w:rPr>
            <w:b/>
            <w:noProof/>
            <w:sz w:val="24"/>
          </w:rPr>
          <w:t>r0</w:t>
        </w:r>
      </w:ins>
      <w:ins w:id="1" w:author="Samsung" w:date="2022-10-11T23:39:00Z">
        <w:r w:rsidR="00534DEA">
          <w:rPr>
            <w:b/>
            <w:noProof/>
            <w:sz w:val="24"/>
          </w:rPr>
          <w:t>3</w:t>
        </w:r>
      </w:ins>
      <w:ins w:id="2" w:author="Ashok/Samsung" w:date="2022-10-11T09:39:00Z">
        <w:del w:id="3" w:author="Samsung" w:date="2022-10-11T23:39:00Z">
          <w:r w:rsidR="00D64870" w:rsidDel="00534DEA">
            <w:rPr>
              <w:b/>
              <w:noProof/>
              <w:sz w:val="24"/>
            </w:rPr>
            <w:delText>2</w:delText>
          </w:r>
        </w:del>
      </w:ins>
    </w:p>
    <w:p w14:paraId="63414023" w14:textId="3582C8BF"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w:t>
      </w:r>
      <w:r w:rsidR="00642049">
        <w:rPr>
          <w:rFonts w:cs="Arial"/>
          <w:b/>
          <w:bCs/>
          <w:sz w:val="24"/>
          <w:szCs w:val="24"/>
          <w:lang w:eastAsia="zh-CN"/>
        </w:rPr>
        <w:t>0</w:t>
      </w:r>
      <w:r w:rsidR="00642049" w:rsidRPr="00642049">
        <w:rPr>
          <w:rFonts w:cs="Arial"/>
          <w:b/>
          <w:bCs/>
          <w:sz w:val="24"/>
          <w:szCs w:val="24"/>
          <w:vertAlign w:val="superscript"/>
          <w:lang w:eastAsia="zh-CN"/>
        </w:rPr>
        <w:t>th</w:t>
      </w:r>
      <w:r w:rsidR="00642049">
        <w:rPr>
          <w:rFonts w:cs="Arial"/>
          <w:b/>
          <w:bCs/>
          <w:sz w:val="24"/>
          <w:szCs w:val="24"/>
          <w:lang w:eastAsia="zh-CN"/>
        </w:rPr>
        <w:t xml:space="preserve"> – 17</w:t>
      </w:r>
      <w:r w:rsidR="00642049" w:rsidRPr="00642049">
        <w:rPr>
          <w:rFonts w:cs="Arial"/>
          <w:b/>
          <w:bCs/>
          <w:sz w:val="24"/>
          <w:szCs w:val="24"/>
          <w:vertAlign w:val="superscript"/>
          <w:lang w:eastAsia="zh-CN"/>
        </w:rPr>
        <w:t>th</w:t>
      </w:r>
      <w:r w:rsidR="00642049">
        <w:rPr>
          <w:rFonts w:cs="Arial"/>
          <w:b/>
          <w:bCs/>
          <w:sz w:val="24"/>
          <w:szCs w:val="24"/>
          <w:lang w:eastAsia="zh-CN"/>
        </w:rPr>
        <w:t xml:space="preserve"> Oct</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825C7D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64204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3AD875B" w:rsidR="001E41F3" w:rsidRPr="003E46D8" w:rsidRDefault="0044096B" w:rsidP="004148EB">
            <w:pPr>
              <w:pStyle w:val="CRCoverPage"/>
              <w:spacing w:after="0"/>
              <w:rPr>
                <w:b/>
                <w:noProof/>
                <w:sz w:val="28"/>
                <w:lang w:eastAsia="ja-JP"/>
              </w:rPr>
            </w:pPr>
            <w:r>
              <w:rPr>
                <w:b/>
                <w:noProof/>
                <w:sz w:val="28"/>
                <w:lang w:eastAsia="ja-JP"/>
              </w:rPr>
              <w:t>0070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C84B1" w:rsidR="00F25D98" w:rsidRDefault="00642049"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976047" w:rsidR="001E41F3" w:rsidRPr="00C4708B" w:rsidRDefault="00642049" w:rsidP="00A9173B">
            <w:pPr>
              <w:pStyle w:val="CRCoverPage"/>
              <w:spacing w:after="0"/>
              <w:rPr>
                <w:noProof/>
              </w:rPr>
            </w:pPr>
            <w:r w:rsidRPr="00642049">
              <w:rPr>
                <w:noProof/>
              </w:rPr>
              <w:t>Aerial Subscription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FB645C1" w:rsidR="001E41F3" w:rsidRDefault="005257EB" w:rsidP="00CD6F0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06908B" w:rsidR="001E41F3" w:rsidRDefault="00642049"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7BC40DAF" w:rsidR="001E41F3" w:rsidRDefault="00642049" w:rsidP="002C1AE7">
            <w:pPr>
              <w:pStyle w:val="CRCoverPage"/>
              <w:spacing w:after="0"/>
              <w:ind w:left="100"/>
              <w:rPr>
                <w:noProof/>
              </w:rPr>
            </w:pPr>
            <w:r>
              <w:rPr>
                <w:noProof/>
              </w:rPr>
              <w:t>2022-09-30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2812992E" w:rsidR="0091530D" w:rsidRDefault="0091530D" w:rsidP="0091530D">
            <w:pPr>
              <w:rPr>
                <w:rFonts w:ascii="Arial" w:hAnsi="Arial" w:cs="Arial"/>
              </w:rPr>
            </w:pPr>
            <w:r>
              <w:rPr>
                <w:rFonts w:ascii="Arial" w:hAnsi="Arial" w:cs="Arial"/>
              </w:rPr>
              <w:t>The scenario of updating the Aerial subscription info to UAV when it was registered as normal UE was discussed in S2-2107322 (in #147e) and S2-2108457 (in #148e) but SA2 coul</w:t>
            </w:r>
            <w:r w:rsidR="00D24E02">
              <w:rPr>
                <w:rFonts w:ascii="Arial" w:hAnsi="Arial" w:cs="Arial"/>
              </w:rPr>
              <w:t>d not get any consensus and the issue remain in the system.</w:t>
            </w:r>
          </w:p>
          <w:p w14:paraId="7E9DAC56" w14:textId="77777777" w:rsidR="00D24E02" w:rsidRDefault="0091530D" w:rsidP="0091530D">
            <w:pPr>
              <w:rPr>
                <w:rFonts w:ascii="Arial" w:hAnsi="Arial" w:cs="Arial"/>
              </w:rPr>
            </w:pPr>
            <w:r>
              <w:rPr>
                <w:rFonts w:ascii="Arial" w:hAnsi="Arial" w:cs="Arial"/>
              </w:rPr>
              <w:t>But in recent CT1 137#e meeting</w:t>
            </w:r>
            <w:r w:rsidR="000770A8">
              <w:rPr>
                <w:rFonts w:ascii="Arial" w:hAnsi="Arial" w:cs="Arial"/>
              </w:rPr>
              <w:t xml:space="preserve"> this scenario w</w:t>
            </w:r>
            <w:r w:rsidR="00D24E02">
              <w:rPr>
                <w:rFonts w:ascii="Arial" w:hAnsi="Arial" w:cs="Arial"/>
              </w:rPr>
              <w:t>as discussed in C1-225456 and majority agreed that AMF should inform the UE about this subscription change in UE Configuration Update procedure.</w:t>
            </w:r>
          </w:p>
          <w:p w14:paraId="0841AA22" w14:textId="372452BE" w:rsidR="00AA1679" w:rsidRPr="00E374ED" w:rsidRDefault="00D24E02" w:rsidP="00D24E02">
            <w:pPr>
              <w:rPr>
                <w:rFonts w:cs="Arial"/>
                <w:noProof/>
                <w:lang w:eastAsia="ja-JP"/>
              </w:rPr>
            </w:pPr>
            <w:r>
              <w:rPr>
                <w:rFonts w:ascii="Arial" w:hAnsi="Arial" w:cs="Arial"/>
              </w:rPr>
              <w:t>Hence we are submitting this proposal again for SA2 to consider that there is an issue in the system and addressed it with the proposed change.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7251CADB" w:rsidR="008D26F8" w:rsidRDefault="00363EFC" w:rsidP="00A427F6">
            <w:pPr>
              <w:pStyle w:val="ListParagraph"/>
              <w:numPr>
                <w:ilvl w:val="0"/>
                <w:numId w:val="22"/>
              </w:numPr>
              <w:rPr>
                <w:noProof/>
                <w:lang w:eastAsia="ja-JP"/>
              </w:rPr>
            </w:pPr>
            <w:r>
              <w:rPr>
                <w:rFonts w:ascii="Arial" w:hAnsi="Arial" w:cs="Arial"/>
              </w:rPr>
              <w:t>After the Aerial subscription gets enabled for the UAV it is proposed that AMF will inform the UE through U</w:t>
            </w:r>
            <w:ins w:id="6" w:author="Ashok/Samsung" w:date="2022-10-11T09:39:00Z">
              <w:r w:rsidR="00A427F6">
                <w:rPr>
                  <w:rFonts w:ascii="Arial" w:hAnsi="Arial" w:cs="Arial"/>
                </w:rPr>
                <w:t>P</w:t>
              </w:r>
            </w:ins>
            <w:del w:id="7" w:author="Ashok/Samsung" w:date="2022-10-11T09:39:00Z">
              <w:r w:rsidDel="00A427F6">
                <w:rPr>
                  <w:rFonts w:ascii="Arial" w:hAnsi="Arial" w:cs="Arial"/>
                </w:rPr>
                <w:delText>C</w:delText>
              </w:r>
            </w:del>
            <w:r>
              <w:rPr>
                <w:rFonts w:ascii="Arial" w:hAnsi="Arial" w:cs="Arial"/>
              </w:rPr>
              <w:t>U and UAV may initiate Mobility Registratio</w:t>
            </w:r>
            <w:ins w:id="8" w:author="Samsung" w:date="2022-10-11T23:43:00Z">
              <w:r w:rsidR="002708D5">
                <w:rPr>
                  <w:rFonts w:ascii="Arial" w:hAnsi="Arial" w:cs="Arial"/>
                </w:rPr>
                <w:t>n</w:t>
              </w:r>
            </w:ins>
            <w:bookmarkStart w:id="9" w:name="_GoBack"/>
            <w:bookmarkEnd w:id="9"/>
            <w:r>
              <w:rPr>
                <w:rFonts w:ascii="Arial" w:hAnsi="Arial" w:cs="Arial"/>
              </w:rPr>
              <w:t xml:space="preserve"> Update procedure to request for UAS service</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8FCEE4" w:rsidR="001E41F3" w:rsidRDefault="00363EFC" w:rsidP="00840C25">
            <w:pPr>
              <w:pStyle w:val="CRCoverPage"/>
              <w:spacing w:after="0"/>
              <w:rPr>
                <w:noProof/>
                <w:lang w:eastAsia="ja-JP"/>
              </w:rPr>
            </w:pPr>
            <w:r>
              <w:rPr>
                <w:noProof/>
                <w:lang w:eastAsia="ja-JP"/>
              </w:rPr>
              <w:t>UAV will not be able to request for UAS service</w:t>
            </w:r>
            <w:r w:rsidR="00D24E02">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1400A2AA" w:rsidR="001E41F3" w:rsidRDefault="004B4226" w:rsidP="00FE3DD3">
            <w:pPr>
              <w:pStyle w:val="CRCoverPage"/>
              <w:spacing w:after="0"/>
              <w:rPr>
                <w:noProof/>
                <w:lang w:eastAsia="ja-JP"/>
              </w:rPr>
            </w:pPr>
            <w:r>
              <w:rPr>
                <w:noProof/>
                <w:lang w:eastAsia="ja-JP"/>
              </w:rPr>
              <w:t>5.2.2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CD9767D" w14:textId="77777777" w:rsidR="00642049" w:rsidRPr="00CA32B7" w:rsidRDefault="00642049" w:rsidP="00642049">
      <w:pPr>
        <w:pStyle w:val="Heading3"/>
        <w:rPr>
          <w:lang w:val="en-US"/>
        </w:rPr>
      </w:pPr>
      <w:bookmarkStart w:id="10" w:name="_Toc114570621"/>
      <w:bookmarkStart w:id="11" w:name="_Toc20149937"/>
      <w:bookmarkStart w:id="12" w:name="_Toc27846736"/>
      <w:bookmarkStart w:id="13" w:name="_Toc36187867"/>
      <w:bookmarkStart w:id="14" w:name="_Toc45183771"/>
      <w:bookmarkStart w:id="15" w:name="_Toc47342613"/>
      <w:bookmarkStart w:id="16" w:name="_Toc51769314"/>
      <w:bookmarkStart w:id="17" w:name="_Toc98857043"/>
      <w:bookmarkStart w:id="18" w:name="_Toc91153809"/>
      <w:bookmarkStart w:id="19" w:name="_Toc27894663"/>
      <w:bookmarkStart w:id="20" w:name="_Toc36191730"/>
      <w:bookmarkStart w:id="21" w:name="_Toc45192816"/>
      <w:bookmarkStart w:id="22" w:name="_Toc47592448"/>
      <w:bookmarkStart w:id="23" w:name="_Toc51834529"/>
      <w:bookmarkStart w:id="24" w:name="_Toc91153549"/>
      <w:bookmarkStart w:id="25" w:name="_Toc83355858"/>
      <w:bookmarkStart w:id="26" w:name="_Toc68061709"/>
      <w:bookmarkStart w:id="27" w:name="_Toc20203974"/>
      <w:bookmarkStart w:id="28" w:name="_Toc27894659"/>
      <w:bookmarkStart w:id="29" w:name="_Toc36191726"/>
      <w:bookmarkStart w:id="30" w:name="_Toc45192812"/>
      <w:bookmarkStart w:id="31" w:name="_Toc47592444"/>
      <w:bookmarkStart w:id="32" w:name="_Toc51834525"/>
      <w:bookmarkStart w:id="33" w:name="_Toc98865301"/>
      <w:r w:rsidRPr="00CA32B7">
        <w:rPr>
          <w:lang w:val="en-US"/>
        </w:rPr>
        <w:t>5.2.2</w:t>
      </w:r>
      <w:r w:rsidRPr="00CA32B7">
        <w:rPr>
          <w:lang w:val="en-US"/>
        </w:rPr>
        <w:tab/>
        <w:t>UUAA at Registration in 5GS (UUAA-MM)</w:t>
      </w:r>
      <w:bookmarkEnd w:id="10"/>
    </w:p>
    <w:p w14:paraId="4DA38AA0" w14:textId="77777777" w:rsidR="00642049" w:rsidRPr="00CA32B7" w:rsidRDefault="00642049" w:rsidP="00642049">
      <w:pPr>
        <w:pStyle w:val="Heading4"/>
        <w:rPr>
          <w:lang w:val="en-US"/>
        </w:rPr>
      </w:pPr>
      <w:bookmarkStart w:id="34" w:name="_Toc66381081"/>
      <w:bookmarkStart w:id="35" w:name="_Toc114570622"/>
      <w:r w:rsidRPr="00CA32B7">
        <w:rPr>
          <w:lang w:val="en-US"/>
        </w:rPr>
        <w:t>5.2.2.1</w:t>
      </w:r>
      <w:r w:rsidRPr="00CA32B7">
        <w:rPr>
          <w:lang w:val="en-US"/>
        </w:rPr>
        <w:tab/>
        <w:t>General</w:t>
      </w:r>
      <w:bookmarkEnd w:id="34"/>
      <w:bookmarkEnd w:id="35"/>
    </w:p>
    <w:p w14:paraId="160A0793" w14:textId="77777777" w:rsidR="00642049" w:rsidRPr="00CA32B7" w:rsidRDefault="00642049" w:rsidP="00642049">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19D15803" w14:textId="77777777" w:rsidR="00642049" w:rsidRDefault="00642049" w:rsidP="00642049">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0F2A3B1E" w14:textId="77777777" w:rsidR="00642049" w:rsidRPr="00CA32B7" w:rsidRDefault="00642049" w:rsidP="00642049">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622AA113" w14:textId="77777777" w:rsidR="00642049" w:rsidRPr="00CA32B7" w:rsidRDefault="00642049" w:rsidP="00642049">
      <w:pPr>
        <w:pStyle w:val="TH"/>
      </w:pPr>
      <w:r w:rsidRPr="004710BE">
        <w:object w:dxaOrig="15016" w:dyaOrig="8596" w14:anchorId="7CC28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1pt" o:ole="">
            <v:imagedata r:id="rId18" o:title=""/>
          </v:shape>
          <o:OLEObject Type="Embed" ProgID="Visio.Drawing.15" ShapeID="_x0000_i1025" DrawAspect="Content" ObjectID="_1727037953" r:id="rId19"/>
        </w:object>
      </w:r>
    </w:p>
    <w:p w14:paraId="18723211" w14:textId="77777777" w:rsidR="00642049" w:rsidRPr="00CA32B7" w:rsidRDefault="00642049" w:rsidP="00642049">
      <w:pPr>
        <w:pStyle w:val="TF"/>
      </w:pPr>
      <w:r w:rsidRPr="00CA32B7">
        <w:t>Figure 5.2.2.1-1: UUAA in the context of the Registration procedure (UUAA-MM)</w:t>
      </w:r>
    </w:p>
    <w:p w14:paraId="6FF779AF" w14:textId="77777777" w:rsidR="00642049" w:rsidRDefault="00642049" w:rsidP="00642049">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040421AB" w14:textId="77777777" w:rsidR="00642049" w:rsidRDefault="00642049" w:rsidP="00642049">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2D8C5099" w14:textId="77777777" w:rsidR="00642049" w:rsidRDefault="00642049" w:rsidP="00642049">
      <w:pPr>
        <w:pStyle w:val="B1"/>
        <w:rPr>
          <w:lang w:eastAsia="zh-CN"/>
        </w:rPr>
      </w:pPr>
      <w:r>
        <w:rPr>
          <w:lang w:eastAsia="zh-CN"/>
        </w:rPr>
        <w:t>3.</w:t>
      </w:r>
      <w:r>
        <w:rPr>
          <w:lang w:eastAsia="zh-CN"/>
        </w:rPr>
        <w:tab/>
        <w:t>AMF shall determine whether UUAA-MM is required for the UAV. The AMF decides that UUAA is required if:</w:t>
      </w:r>
    </w:p>
    <w:p w14:paraId="7AFCCF40" w14:textId="77777777" w:rsidR="00642049" w:rsidRDefault="00642049" w:rsidP="00642049">
      <w:pPr>
        <w:pStyle w:val="B2"/>
        <w:rPr>
          <w:noProof/>
        </w:rPr>
      </w:pPr>
      <w:r>
        <w:rPr>
          <w:noProof/>
        </w:rPr>
        <w:t>a)</w:t>
      </w:r>
      <w:r>
        <w:rPr>
          <w:noProof/>
        </w:rPr>
        <w:tab/>
        <w:t>the UE has a valid Aerial UE subscription information;</w:t>
      </w:r>
    </w:p>
    <w:p w14:paraId="4FA7CA01" w14:textId="77777777" w:rsidR="00642049" w:rsidRDefault="00642049" w:rsidP="00642049">
      <w:pPr>
        <w:pStyle w:val="B2"/>
        <w:rPr>
          <w:noProof/>
        </w:rPr>
      </w:pPr>
      <w:r>
        <w:rPr>
          <w:noProof/>
        </w:rPr>
        <w:t>b)</w:t>
      </w:r>
      <w:r>
        <w:rPr>
          <w:noProof/>
        </w:rPr>
        <w:tab/>
        <w:t>UUAA is to be performed during Registration according to local operator policy;</w:t>
      </w:r>
    </w:p>
    <w:p w14:paraId="72FD56A9" w14:textId="77777777" w:rsidR="00642049" w:rsidRDefault="00642049" w:rsidP="00642049">
      <w:pPr>
        <w:pStyle w:val="B2"/>
        <w:rPr>
          <w:noProof/>
        </w:rPr>
      </w:pPr>
      <w:r>
        <w:rPr>
          <w:noProof/>
        </w:rPr>
        <w:lastRenderedPageBreak/>
        <w:t>c)</w:t>
      </w:r>
      <w:r>
        <w:rPr>
          <w:noProof/>
        </w:rPr>
        <w:tab/>
        <w:t>there is no successful UUAA result from a previous UUAA-MM procedure;</w:t>
      </w:r>
    </w:p>
    <w:p w14:paraId="7BF28A7A" w14:textId="77777777" w:rsidR="00642049" w:rsidRDefault="00642049" w:rsidP="00642049">
      <w:pPr>
        <w:pStyle w:val="B2"/>
        <w:rPr>
          <w:noProof/>
        </w:rPr>
      </w:pPr>
      <w:r>
        <w:rPr>
          <w:noProof/>
        </w:rPr>
        <w:t>d)</w:t>
      </w:r>
      <w:r>
        <w:rPr>
          <w:noProof/>
        </w:rPr>
        <w:tab/>
        <w:t>the UE has provided a CAA-Level UAV ID.</w:t>
      </w:r>
    </w:p>
    <w:p w14:paraId="22B7588B" w14:textId="77777777" w:rsidR="00642049" w:rsidRPr="00CA32B7" w:rsidRDefault="00642049" w:rsidP="00642049">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6ECC8776" w14:textId="77777777" w:rsidR="00642049" w:rsidRDefault="00642049" w:rsidP="00642049">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3775B832" w14:textId="77777777" w:rsidR="00642049" w:rsidRDefault="00642049" w:rsidP="00642049">
      <w:pPr>
        <w:pStyle w:val="B1"/>
      </w:pPr>
      <w:r>
        <w:tab/>
        <w:t>If AMF determines that UUAA is not to be performed during this Registration procedure, UUAA may be triggered during PDU Session Establishment later on.</w:t>
      </w:r>
    </w:p>
    <w:p w14:paraId="3A283998" w14:textId="5FD9FD00" w:rsidR="00642049" w:rsidRDefault="00642049" w:rsidP="00642049">
      <w:pPr>
        <w:pStyle w:val="B1"/>
        <w:rPr>
          <w:ins w:id="36" w:author="Ashok/Samsung" w:date="2022-09-28T10:56:00Z"/>
        </w:rPr>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informing no aerial subscription. This information indicates to the UAV of the reason for the rejection for aerial services and ensures that the UE is not allowed to access any aerial service.</w:t>
      </w:r>
    </w:p>
    <w:p w14:paraId="48CBD708" w14:textId="1C885815" w:rsidR="00642049" w:rsidRDefault="00642049" w:rsidP="00642049">
      <w:pPr>
        <w:pStyle w:val="B1"/>
        <w:rPr>
          <w:ins w:id="37" w:author="Ashok/Samsung" w:date="2022-09-29T09:54:00Z"/>
        </w:rPr>
      </w:pPr>
      <w:r>
        <w:t xml:space="preserve">      </w:t>
      </w:r>
      <w:ins w:id="38" w:author="Ashok/Samsung" w:date="2022-09-28T10:56:00Z">
        <w:r w:rsidRPr="00642049">
          <w:t xml:space="preserve">If there is an update to the </w:t>
        </w:r>
        <w:proofErr w:type="spellStart"/>
        <w:r w:rsidRPr="00642049">
          <w:t>AerialUESubscriptionInfo</w:t>
        </w:r>
        <w:proofErr w:type="spellEnd"/>
        <w:r w:rsidRPr="00642049">
          <w:t xml:space="preserve"> after the UE </w:t>
        </w:r>
      </w:ins>
      <w:ins w:id="39" w:author="Ashok/Samsung" w:date="2022-10-11T09:43:00Z">
        <w:r w:rsidR="00A427F6" w:rsidRPr="00A427F6">
          <w:rPr>
            <w:highlight w:val="yellow"/>
            <w:rPrChange w:id="40" w:author="Ashok/Samsung" w:date="2022-10-11T09:43:00Z">
              <w:rPr/>
            </w:rPrChange>
          </w:rPr>
          <w:t>is successfully registered to get normal service</w:t>
        </w:r>
      </w:ins>
      <w:ins w:id="41" w:author="Ashok/Samsung" w:date="2022-09-28T10:56:00Z">
        <w:r w:rsidRPr="00642049">
          <w:t xml:space="preserve">, then AMF shall trigger a UE </w:t>
        </w:r>
      </w:ins>
      <w:ins w:id="42" w:author="Ashok/Samsung" w:date="2022-10-11T09:44:00Z">
        <w:r w:rsidR="00A427F6" w:rsidRPr="00A427F6">
          <w:rPr>
            <w:highlight w:val="yellow"/>
            <w:rPrChange w:id="43" w:author="Ashok/Samsung" w:date="2022-10-11T09:45:00Z">
              <w:rPr/>
            </w:rPrChange>
          </w:rPr>
          <w:t>Parameter</w:t>
        </w:r>
        <w:r w:rsidR="00A427F6">
          <w:t xml:space="preserve"> </w:t>
        </w:r>
      </w:ins>
      <w:ins w:id="44" w:author="Ashok/Samsung" w:date="2022-09-28T10:56:00Z">
        <w:r w:rsidRPr="00642049">
          <w:t xml:space="preserve">Update procedure to notify the UE as specified in clause </w:t>
        </w:r>
        <w:r w:rsidRPr="00A427F6">
          <w:rPr>
            <w:highlight w:val="yellow"/>
            <w:rPrChange w:id="45" w:author="Ashok/Samsung" w:date="2022-10-11T09:47:00Z">
              <w:rPr/>
            </w:rPrChange>
          </w:rPr>
          <w:t>4.2</w:t>
        </w:r>
      </w:ins>
      <w:ins w:id="46" w:author="Ashok/Samsung" w:date="2022-10-11T09:47:00Z">
        <w:r w:rsidR="00A427F6" w:rsidRPr="00A427F6">
          <w:rPr>
            <w:highlight w:val="yellow"/>
            <w:rPrChange w:id="47" w:author="Ashok/Samsung" w:date="2022-10-11T09:47:00Z">
              <w:rPr/>
            </w:rPrChange>
          </w:rPr>
          <w:t>0.1</w:t>
        </w:r>
      </w:ins>
      <w:ins w:id="48" w:author="Ashok/Samsung" w:date="2022-09-28T10:56:00Z">
        <w:r w:rsidRPr="00642049">
          <w:t xml:space="preserve"> of TS 23.502 [3]. UE may initiate mobility registration update procedure to get the UAS service after completion of UE </w:t>
        </w:r>
      </w:ins>
      <w:ins w:id="49" w:author="Samsung" w:date="2022-10-11T23:39:00Z">
        <w:r w:rsidR="00534DEA" w:rsidRPr="00534DEA">
          <w:rPr>
            <w:highlight w:val="yellow"/>
            <w:rPrChange w:id="50" w:author="Samsung" w:date="2022-10-11T23:39:00Z">
              <w:rPr/>
            </w:rPrChange>
          </w:rPr>
          <w:t>Parameter</w:t>
        </w:r>
        <w:r w:rsidR="00534DEA">
          <w:t xml:space="preserve"> </w:t>
        </w:r>
      </w:ins>
      <w:ins w:id="51" w:author="Ashok/Samsung" w:date="2022-09-28T10:56:00Z">
        <w:del w:id="52" w:author="Samsung" w:date="2022-10-11T23:39:00Z">
          <w:r w:rsidRPr="00642049" w:rsidDel="00534DEA">
            <w:delText>Configuration</w:delText>
          </w:r>
        </w:del>
        <w:r w:rsidRPr="00642049">
          <w:t xml:space="preserve"> Update procedure</w:t>
        </w:r>
      </w:ins>
      <w:r>
        <w:t>.</w:t>
      </w:r>
    </w:p>
    <w:p w14:paraId="5EAC35EC" w14:textId="39A26B78" w:rsidR="00FA3B46" w:rsidDel="00D64870" w:rsidRDefault="00FA3B46" w:rsidP="00FA3B46">
      <w:pPr>
        <w:pStyle w:val="NO"/>
        <w:rPr>
          <w:del w:id="53" w:author="Samsung" w:date="2022-10-11T23:34:00Z"/>
        </w:rPr>
      </w:pPr>
      <w:ins w:id="54" w:author="Ashok/Samsung" w:date="2022-09-29T09:54:00Z">
        <w:del w:id="55" w:author="Samsung" w:date="2022-10-11T23:34:00Z">
          <w:r w:rsidRPr="005A6370" w:rsidDel="00D64870">
            <w:delText>NOTE</w:delText>
          </w:r>
          <w:r w:rsidDel="00D64870">
            <w:delText xml:space="preserve"> 1:</w:delText>
          </w:r>
          <w:r w:rsidDel="00D64870">
            <w:tab/>
          </w:r>
          <w:r w:rsidDel="00D64870">
            <w:rPr>
              <w:rFonts w:eastAsia="Times New Roman"/>
              <w:lang w:val="en-US"/>
            </w:rPr>
            <w:delText>It is assumed that the UE is configured with the S-NSSAI for UAS services</w:delText>
          </w:r>
          <w:r w:rsidRPr="005A6370" w:rsidDel="00D64870">
            <w:delText>.</w:delText>
          </w:r>
        </w:del>
      </w:ins>
    </w:p>
    <w:p w14:paraId="3436577C" w14:textId="77777777" w:rsidR="00642049" w:rsidRDefault="00642049" w:rsidP="00642049">
      <w:pPr>
        <w:pStyle w:val="B1"/>
      </w:pPr>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Mobility Registration Update as explained in clause 4.2.2.2.2 of TS 23.502 [3].</w:t>
      </w:r>
    </w:p>
    <w:p w14:paraId="23C6ECAA" w14:textId="77777777" w:rsidR="00642049" w:rsidRPr="005A6370" w:rsidRDefault="00642049" w:rsidP="00642049">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21720D93" w14:textId="77777777" w:rsidR="00642049" w:rsidRDefault="00642049" w:rsidP="00642049">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the authorized CAA-Level UAV ID if provided by the USS. The USS may provide a new CAA-Level UAV ID as the authorized CAA-Level UAV ID. The AMF shall trigger a UE Configuration Update procedure (see TS 23.502 [3], clause 4.2.4.2) to deliver </w:t>
      </w:r>
      <w:r w:rsidRPr="00027628">
        <w:t>the UUAA result</w:t>
      </w:r>
      <w:r>
        <w:t>,</w:t>
      </w:r>
      <w:r w:rsidRPr="00027628">
        <w:t xml:space="preserve"> the UUAA Authorization Payload containing UAV configuration</w:t>
      </w:r>
      <w:r>
        <w:t xml:space="preserve"> and the authorized CAA-Level UAV ID if received from the USS</w:t>
      </w:r>
      <w:r w:rsidRPr="00027628">
        <w:t xml:space="preserve"> </w:t>
      </w:r>
      <w:r>
        <w:t>to the UE.</w:t>
      </w:r>
    </w:p>
    <w:p w14:paraId="2F7F95BF" w14:textId="7A9E93E2" w:rsidR="00642049" w:rsidRDefault="00642049" w:rsidP="00642049">
      <w:pPr>
        <w:pStyle w:val="NO"/>
      </w:pPr>
      <w:r>
        <w:rPr>
          <w:lang w:val="en-US"/>
        </w:rPr>
        <w:t>NOTE </w:t>
      </w:r>
      <w:ins w:id="56" w:author="Ashok/Samsung" w:date="2022-09-29T09:54:00Z">
        <w:r w:rsidR="00FA3B46">
          <w:rPr>
            <w:lang w:val="en-US"/>
          </w:rPr>
          <w:t>2</w:t>
        </w:r>
      </w:ins>
      <w:del w:id="57" w:author="Ashok/Samsung" w:date="2022-09-29T09:54:00Z">
        <w:r w:rsidDel="00FA3B46">
          <w:rPr>
            <w:lang w:val="en-US"/>
          </w:rPr>
          <w:delText>1</w:delText>
        </w:r>
      </w:del>
      <w:r>
        <w:rPr>
          <w:lang w:val="en-US"/>
        </w:rPr>
        <w:t>:</w:t>
      </w:r>
      <w:r>
        <w:rPr>
          <w:lang w:val="en-US"/>
        </w:rPr>
        <w:tab/>
        <w:t>The UAV configuration is application layer information outside the scope of 3GPP.</w:t>
      </w:r>
    </w:p>
    <w:p w14:paraId="4CA095F4" w14:textId="77777777" w:rsidR="00642049" w:rsidRPr="005A6370" w:rsidRDefault="00642049" w:rsidP="00642049">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47A59C1D" w14:textId="72A07B2C" w:rsidR="00642049" w:rsidRPr="005A6370" w:rsidRDefault="00642049" w:rsidP="00642049">
      <w:pPr>
        <w:pStyle w:val="NO"/>
      </w:pPr>
      <w:r w:rsidRPr="005A6370">
        <w:t>NOTE</w:t>
      </w:r>
      <w:r>
        <w:t xml:space="preserve"> </w:t>
      </w:r>
      <w:ins w:id="58" w:author="Ashok/Samsung" w:date="2022-09-29T09:54:00Z">
        <w:r w:rsidR="00FA3B46">
          <w:t>3</w:t>
        </w:r>
      </w:ins>
      <w:del w:id="59" w:author="Ashok/Samsung" w:date="2022-09-29T09:54:00Z">
        <w:r w:rsidDel="00FA3B46">
          <w:delText>2</w:delText>
        </w:r>
      </w:del>
      <w:r w:rsidRPr="005A6370">
        <w:t>:</w:t>
      </w:r>
      <w:r w:rsidRPr="005A6370">
        <w:tab/>
        <w:t>Security details will be determined by SA WG3.</w:t>
      </w:r>
    </w:p>
    <w:p w14:paraId="3762E2A5" w14:textId="77777777" w:rsidR="00642049" w:rsidRPr="005A6370" w:rsidRDefault="00642049" w:rsidP="00642049">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1F55680C" w14:textId="7956A569" w:rsidR="005F348E" w:rsidRDefault="005F348E" w:rsidP="005F348E">
      <w:pPr>
        <w:rPr>
          <w:rFonts w:eastAsia="SimSun"/>
          <w:lang w:eastAsia="zh-CN"/>
        </w:rPr>
      </w:pPr>
    </w:p>
    <w:bookmarkEnd w:id="11"/>
    <w:bookmarkEnd w:id="12"/>
    <w:bookmarkEnd w:id="13"/>
    <w:bookmarkEnd w:id="14"/>
    <w:bookmarkEnd w:id="15"/>
    <w:bookmarkEnd w:id="16"/>
    <w:bookmarkEnd w:id="17"/>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E0307" w14:textId="77777777" w:rsidR="00E177CD" w:rsidRDefault="00E177CD">
      <w:r>
        <w:separator/>
      </w:r>
    </w:p>
  </w:endnote>
  <w:endnote w:type="continuationSeparator" w:id="0">
    <w:p w14:paraId="759A8E98" w14:textId="77777777" w:rsidR="00E177CD" w:rsidRDefault="00E1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02DD9" w14:textId="77777777" w:rsidR="00E177CD" w:rsidRDefault="00E177CD">
      <w:r>
        <w:separator/>
      </w:r>
    </w:p>
  </w:footnote>
  <w:footnote w:type="continuationSeparator" w:id="0">
    <w:p w14:paraId="1B39B3DD" w14:textId="77777777" w:rsidR="00E177CD" w:rsidRDefault="00E17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num>
  <w:num w:numId="7">
    <w:abstractNumId w:val="0"/>
  </w:num>
  <w:num w:numId="8">
    <w:abstractNumId w:val="4"/>
  </w:num>
  <w:num w:numId="9">
    <w:abstractNumId w:val="2"/>
  </w:num>
  <w:num w:numId="10">
    <w:abstractNumId w:val="11"/>
  </w:num>
  <w:num w:numId="11">
    <w:abstractNumId w:val="6"/>
  </w:num>
  <w:num w:numId="12">
    <w:abstractNumId w:val="19"/>
  </w:num>
  <w:num w:numId="13">
    <w:abstractNumId w:val="15"/>
  </w:num>
  <w:num w:numId="14">
    <w:abstractNumId w:val="14"/>
  </w:num>
  <w:num w:numId="15">
    <w:abstractNumId w:val="7"/>
  </w:num>
  <w:num w:numId="16">
    <w:abstractNumId w:val="1"/>
  </w:num>
  <w:num w:numId="17">
    <w:abstractNumId w:val="3"/>
  </w:num>
  <w:num w:numId="18">
    <w:abstractNumId w:val="8"/>
  </w:num>
  <w:num w:numId="19">
    <w:abstractNumId w:val="18"/>
  </w:num>
  <w:num w:numId="20">
    <w:abstractNumId w:val="16"/>
  </w:num>
  <w:num w:numId="21">
    <w:abstractNumId w:val="13"/>
  </w:num>
  <w:num w:numId="2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Samsung">
    <w15:presenceInfo w15:providerId="None" w15:userId="Ashok/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0451"/>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46E7"/>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08D5"/>
    <w:rsid w:val="00271644"/>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96B"/>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4DEA"/>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2A7"/>
    <w:rsid w:val="00905D68"/>
    <w:rsid w:val="0090700E"/>
    <w:rsid w:val="00907154"/>
    <w:rsid w:val="009100A0"/>
    <w:rsid w:val="00911231"/>
    <w:rsid w:val="00913278"/>
    <w:rsid w:val="00913EDB"/>
    <w:rsid w:val="00914507"/>
    <w:rsid w:val="009148DE"/>
    <w:rsid w:val="00914D8E"/>
    <w:rsid w:val="0091530D"/>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27F6"/>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4E02"/>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4870"/>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177CD"/>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BDE"/>
    <w:rsid w:val="00F95E12"/>
    <w:rsid w:val="00FA0798"/>
    <w:rsid w:val="00FA3B46"/>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223C"/>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14CAA-3CCD-406D-8E77-3EFEDD2AA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1391</Words>
  <Characters>7931</Characters>
  <Application>Microsoft Office Word</Application>
  <DocSecurity>0</DocSecurity>
  <Lines>66</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39</cp:revision>
  <cp:lastPrinted>1900-12-31T15:00:00Z</cp:lastPrinted>
  <dcterms:created xsi:type="dcterms:W3CDTF">2022-03-23T10:19:00Z</dcterms:created>
  <dcterms:modified xsi:type="dcterms:W3CDTF">2022-10-11T18:14:00Z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